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2AF0" w14:textId="4F1684E7" w:rsidR="00A83CA3" w:rsidRDefault="00A83CA3" w:rsidP="00FB5777">
      <w:pPr>
        <w:pStyle w:val="Titel"/>
      </w:pPr>
      <w:bookmarkStart w:id="0" w:name="_GoBack"/>
      <w:bookmarkEnd w:id="0"/>
      <w:r w:rsidRPr="001C0279">
        <w:t>V</w:t>
      </w:r>
      <w:r w:rsidR="009E6FF7">
        <w:t>ejledning til Personoplysninger</w:t>
      </w:r>
    </w:p>
    <w:p w14:paraId="2A52EBBD" w14:textId="77777777" w:rsidR="006A2601" w:rsidRDefault="006A2601" w:rsidP="00DD2EE6">
      <w:pPr>
        <w:pStyle w:val="Titel"/>
      </w:pPr>
    </w:p>
    <w:p w14:paraId="4A2A7C5D" w14:textId="4C1860EB" w:rsidR="006A2601" w:rsidRPr="006A2601" w:rsidRDefault="00A3209B" w:rsidP="00DD2EE6">
      <w:r>
        <w:t>I denne vejledning kan du fin</w:t>
      </w:r>
      <w:r w:rsidR="005F0055">
        <w:t>de informationer om de kategorier af datatyper, vi arbejde med ved AAU</w:t>
      </w:r>
    </w:p>
    <w:p w14:paraId="2DF56803" w14:textId="77777777" w:rsidR="00FB5777" w:rsidRPr="00FB5777" w:rsidRDefault="00FB5777" w:rsidP="00FB5777"/>
    <w:tbl>
      <w:tblPr>
        <w:tblStyle w:val="Tabel-Gitter"/>
        <w:tblW w:w="9098" w:type="dxa"/>
        <w:tblInd w:w="-5" w:type="dxa"/>
        <w:tblLook w:val="04A0" w:firstRow="1" w:lastRow="0" w:firstColumn="1" w:lastColumn="0" w:noHBand="0" w:noVBand="1"/>
      </w:tblPr>
      <w:tblGrid>
        <w:gridCol w:w="9098"/>
      </w:tblGrid>
      <w:tr w:rsidR="009E6FF7" w:rsidRPr="009771F2" w14:paraId="4798AE39" w14:textId="77777777" w:rsidTr="009E6FF7">
        <w:trPr>
          <w:trHeight w:val="288"/>
        </w:trPr>
        <w:tc>
          <w:tcPr>
            <w:tcW w:w="9098" w:type="dxa"/>
            <w:shd w:val="clear" w:color="auto" w:fill="BDD6EE" w:themeFill="accent1" w:themeFillTint="66"/>
          </w:tcPr>
          <w:p w14:paraId="22C2082A" w14:textId="77777777" w:rsidR="009E6FF7" w:rsidRDefault="009E6FF7" w:rsidP="00ED3CDD">
            <w:pPr>
              <w:rPr>
                <w:b/>
                <w:sz w:val="20"/>
                <w:szCs w:val="20"/>
              </w:rPr>
            </w:pPr>
            <w:r w:rsidRPr="009771F2">
              <w:rPr>
                <w:b/>
                <w:sz w:val="20"/>
                <w:szCs w:val="20"/>
              </w:rPr>
              <w:t>Almindelige personoplysninger</w:t>
            </w:r>
          </w:p>
          <w:p w14:paraId="08BFF7F9" w14:textId="4046C1A9" w:rsidR="004522EC" w:rsidRPr="009E6FF7" w:rsidRDefault="009E6FF7" w:rsidP="004D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er ikke udtømmende, den giver bud på oplysninger</w:t>
            </w:r>
            <w:r w:rsidR="006A26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der falder ind under kategorien af ’Almindelige personoplysninger’</w:t>
            </w:r>
            <w:r w:rsidR="006A2601">
              <w:rPr>
                <w:sz w:val="20"/>
                <w:szCs w:val="20"/>
              </w:rPr>
              <w:t>.</w:t>
            </w:r>
          </w:p>
        </w:tc>
      </w:tr>
      <w:tr w:rsidR="009E6FF7" w:rsidRPr="00260D3A" w14:paraId="27360312" w14:textId="77777777" w:rsidTr="009E6FF7">
        <w:trPr>
          <w:trHeight w:val="288"/>
        </w:trPr>
        <w:tc>
          <w:tcPr>
            <w:tcW w:w="9098" w:type="dxa"/>
          </w:tcPr>
          <w:p w14:paraId="4760A556" w14:textId="252E7E53" w:rsidR="009E6FF7" w:rsidRPr="0094245F" w:rsidRDefault="009E6FF7" w:rsidP="009E6FF7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260D3A">
              <w:rPr>
                <w:bCs/>
                <w:sz w:val="20"/>
                <w:szCs w:val="20"/>
              </w:rPr>
              <w:t>Klassiske stamoplysninger, dvs. navn, køn, adresse og telefonnummer, fødselsdato, nær familie, oplysning om status vedr. hemmeligt nummer/</w:t>
            </w:r>
            <w:r>
              <w:rPr>
                <w:bCs/>
                <w:sz w:val="20"/>
                <w:szCs w:val="20"/>
              </w:rPr>
              <w:t xml:space="preserve">adresse og </w:t>
            </w:r>
            <w:r w:rsidRPr="0094245F">
              <w:rPr>
                <w:bCs/>
                <w:sz w:val="20"/>
                <w:szCs w:val="20"/>
              </w:rPr>
              <w:t>foto-ID</w:t>
            </w:r>
          </w:p>
          <w:p w14:paraId="61B3ABE8" w14:textId="03B1097A" w:rsidR="009E6FF7" w:rsidRPr="00260D3A" w:rsidRDefault="009E6FF7" w:rsidP="009E6FF7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260D3A">
              <w:rPr>
                <w:bCs/>
                <w:sz w:val="20"/>
                <w:szCs w:val="20"/>
              </w:rPr>
              <w:t>Oplysninger om uddannelse, udtalelser, kursusbeviser, beskæftigelser, arbejdsopgaver</w:t>
            </w:r>
          </w:p>
          <w:p w14:paraId="44D6D10D" w14:textId="19F31023" w:rsidR="009E6FF7" w:rsidRPr="00260D3A" w:rsidRDefault="002F5198" w:rsidP="009E6FF7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Almindelige klager fra studerende</w:t>
            </w:r>
          </w:p>
          <w:p w14:paraId="001EBD89" w14:textId="77777777" w:rsidR="009E6FF7" w:rsidRDefault="009E6FF7" w:rsidP="009E6FF7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260D3A">
              <w:rPr>
                <w:bCs/>
                <w:sz w:val="20"/>
                <w:szCs w:val="20"/>
              </w:rPr>
              <w:t>Oplysninger om løn, s</w:t>
            </w:r>
            <w:r>
              <w:rPr>
                <w:bCs/>
                <w:sz w:val="20"/>
                <w:szCs w:val="20"/>
              </w:rPr>
              <w:t>kat, pension og lønkontonummer</w:t>
            </w:r>
          </w:p>
          <w:p w14:paraId="3659F422" w14:textId="77777777" w:rsidR="009E6FF7" w:rsidRPr="00260D3A" w:rsidRDefault="009E6FF7" w:rsidP="009E6FF7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260D3A">
              <w:rPr>
                <w:bCs/>
                <w:sz w:val="20"/>
                <w:szCs w:val="20"/>
              </w:rPr>
              <w:t>ørekort</w:t>
            </w:r>
          </w:p>
          <w:p w14:paraId="33F77B25" w14:textId="77777777" w:rsidR="009E6FF7" w:rsidRPr="00260D3A" w:rsidRDefault="009E6FF7" w:rsidP="009E6FF7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260D3A">
              <w:rPr>
                <w:bCs/>
                <w:sz w:val="20"/>
                <w:szCs w:val="20"/>
              </w:rPr>
              <w:t>Tilknytning til en eller flere institutioner</w:t>
            </w:r>
          </w:p>
          <w:p w14:paraId="383C048C" w14:textId="77777777" w:rsidR="009E6FF7" w:rsidRPr="00260D3A" w:rsidRDefault="009E6FF7" w:rsidP="009E6FF7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260D3A">
              <w:rPr>
                <w:bCs/>
                <w:sz w:val="20"/>
                <w:szCs w:val="20"/>
              </w:rPr>
              <w:t>Nationalitet</w:t>
            </w:r>
          </w:p>
          <w:p w14:paraId="71873AFC" w14:textId="77777777" w:rsidR="009E6FF7" w:rsidRPr="00260D3A" w:rsidRDefault="009E6FF7" w:rsidP="009E6FF7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260D3A">
              <w:rPr>
                <w:bCs/>
                <w:sz w:val="20"/>
                <w:szCs w:val="20"/>
              </w:rPr>
              <w:t>Systembrugeroplysninger</w:t>
            </w:r>
          </w:p>
          <w:p w14:paraId="6BEEC45D" w14:textId="39C54033" w:rsidR="009E6FF7" w:rsidRPr="00260D3A" w:rsidRDefault="009E6FF7" w:rsidP="009E6FF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D3A">
              <w:rPr>
                <w:bCs/>
                <w:sz w:val="20"/>
                <w:szCs w:val="20"/>
              </w:rPr>
              <w:t>Oplysninger om fravær</w:t>
            </w:r>
            <w:r w:rsidR="004D5EBA">
              <w:rPr>
                <w:bCs/>
                <w:sz w:val="20"/>
                <w:szCs w:val="20"/>
              </w:rPr>
              <w:t xml:space="preserve"> og sygdom: dog kun det faktum at man er syg eller fraværende, ikke behandling, diagnose, begrundelse for fravær mm.</w:t>
            </w:r>
          </w:p>
          <w:p w14:paraId="329C09F0" w14:textId="08FE671F" w:rsidR="009E6FF7" w:rsidRPr="00C51AA7" w:rsidRDefault="009E6FF7" w:rsidP="002F519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D3A">
              <w:rPr>
                <w:bCs/>
                <w:sz w:val="20"/>
                <w:szCs w:val="20"/>
              </w:rPr>
              <w:t xml:space="preserve">For </w:t>
            </w:r>
            <w:r w:rsidR="002F5198">
              <w:rPr>
                <w:bCs/>
                <w:sz w:val="20"/>
                <w:szCs w:val="20"/>
              </w:rPr>
              <w:t>studerende</w:t>
            </w:r>
            <w:r w:rsidRPr="00260D3A">
              <w:rPr>
                <w:bCs/>
                <w:sz w:val="20"/>
                <w:szCs w:val="20"/>
              </w:rPr>
              <w:t>: deltagelse i hold/fag/grupper og fagniveauer</w:t>
            </w:r>
          </w:p>
        </w:tc>
      </w:tr>
    </w:tbl>
    <w:p w14:paraId="5E209CEF" w14:textId="0BB734C3" w:rsidR="001C0279" w:rsidRDefault="001C0279" w:rsidP="009E6FF7"/>
    <w:tbl>
      <w:tblPr>
        <w:tblStyle w:val="Tabel-Gitter"/>
        <w:tblW w:w="9155" w:type="dxa"/>
        <w:tblInd w:w="-5" w:type="dxa"/>
        <w:tblLook w:val="04A0" w:firstRow="1" w:lastRow="0" w:firstColumn="1" w:lastColumn="0" w:noHBand="0" w:noVBand="1"/>
      </w:tblPr>
      <w:tblGrid>
        <w:gridCol w:w="9155"/>
      </w:tblGrid>
      <w:tr w:rsidR="00A3209B" w:rsidRPr="009771F2" w14:paraId="7E650646" w14:textId="77777777" w:rsidTr="00382B2A">
        <w:trPr>
          <w:trHeight w:val="288"/>
        </w:trPr>
        <w:tc>
          <w:tcPr>
            <w:tcW w:w="9155" w:type="dxa"/>
            <w:shd w:val="clear" w:color="auto" w:fill="BDD6EE" w:themeFill="accent1" w:themeFillTint="66"/>
          </w:tcPr>
          <w:p w14:paraId="2D269979" w14:textId="77777777" w:rsidR="00A3209B" w:rsidRDefault="00A3209B" w:rsidP="0038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CPR-numre</w:t>
            </w:r>
          </w:p>
          <w:p w14:paraId="15C9EBBA" w14:textId="7AEB34B0" w:rsidR="00A3209B" w:rsidRPr="00A3209B" w:rsidRDefault="00A3209B" w:rsidP="0038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er udtømmende</w:t>
            </w:r>
          </w:p>
        </w:tc>
      </w:tr>
      <w:tr w:rsidR="00A3209B" w:rsidRPr="00260D3A" w14:paraId="359FEC95" w14:textId="77777777" w:rsidTr="00382B2A">
        <w:trPr>
          <w:trHeight w:val="288"/>
        </w:trPr>
        <w:tc>
          <w:tcPr>
            <w:tcW w:w="9155" w:type="dxa"/>
          </w:tcPr>
          <w:p w14:paraId="3B0122C6" w14:textId="15275C88" w:rsidR="00A3209B" w:rsidRPr="0086562B" w:rsidRDefault="00A3209B" w:rsidP="00A3209B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Dækker over det nationale id-nummer i Danmark også kendt som CPR-nummer</w:t>
            </w:r>
          </w:p>
        </w:tc>
      </w:tr>
    </w:tbl>
    <w:p w14:paraId="0E6FE2C0" w14:textId="77777777" w:rsidR="00A3209B" w:rsidRDefault="00A3209B" w:rsidP="009E6FF7"/>
    <w:tbl>
      <w:tblPr>
        <w:tblStyle w:val="Tabel-Gitter"/>
        <w:tblW w:w="9155" w:type="dxa"/>
        <w:tblInd w:w="-5" w:type="dxa"/>
        <w:tblLook w:val="04A0" w:firstRow="1" w:lastRow="0" w:firstColumn="1" w:lastColumn="0" w:noHBand="0" w:noVBand="1"/>
      </w:tblPr>
      <w:tblGrid>
        <w:gridCol w:w="9155"/>
      </w:tblGrid>
      <w:tr w:rsidR="009E6FF7" w:rsidRPr="009771F2" w14:paraId="154D5E29" w14:textId="77777777" w:rsidTr="009E6FF7">
        <w:trPr>
          <w:trHeight w:val="288"/>
        </w:trPr>
        <w:tc>
          <w:tcPr>
            <w:tcW w:w="9155" w:type="dxa"/>
            <w:shd w:val="clear" w:color="auto" w:fill="BDD6EE" w:themeFill="accent1" w:themeFillTint="66"/>
          </w:tcPr>
          <w:p w14:paraId="24315D09" w14:textId="77777777" w:rsidR="009E6FF7" w:rsidRDefault="009E6FF7" w:rsidP="00ED3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Fortrolige personoplysninger</w:t>
            </w:r>
          </w:p>
          <w:p w14:paraId="45C4430F" w14:textId="23E77BE0" w:rsidR="000B689B" w:rsidRPr="00A3209B" w:rsidRDefault="009E6FF7" w:rsidP="002F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er ikke udtømmende, den giver bud på oplysninger</w:t>
            </w:r>
            <w:r w:rsidR="006A26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der falder ind under kategorien af ’Fortrolige personoplysninger’</w:t>
            </w:r>
            <w:r w:rsidR="006A2601">
              <w:rPr>
                <w:sz w:val="20"/>
                <w:szCs w:val="20"/>
              </w:rPr>
              <w:t>.</w:t>
            </w:r>
          </w:p>
        </w:tc>
      </w:tr>
      <w:tr w:rsidR="009E6FF7" w:rsidRPr="00260D3A" w14:paraId="143FA51E" w14:textId="77777777" w:rsidTr="009E6FF7">
        <w:trPr>
          <w:trHeight w:val="288"/>
        </w:trPr>
        <w:tc>
          <w:tcPr>
            <w:tcW w:w="9155" w:type="dxa"/>
          </w:tcPr>
          <w:p w14:paraId="5421F7DA" w14:textId="066EDD22" w:rsidR="009E6FF7" w:rsidRPr="00260D3A" w:rsidRDefault="009E6FF7" w:rsidP="009E6FF7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D3A">
              <w:rPr>
                <w:sz w:val="20"/>
                <w:szCs w:val="20"/>
              </w:rPr>
              <w:t>Personlighedstest</w:t>
            </w:r>
          </w:p>
          <w:p w14:paraId="362E3F70" w14:textId="581A516A" w:rsidR="009E6FF7" w:rsidRDefault="009E6FF7" w:rsidP="009E6FF7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D3A">
              <w:rPr>
                <w:sz w:val="20"/>
                <w:szCs w:val="20"/>
              </w:rPr>
              <w:t>Skilsmisse</w:t>
            </w:r>
          </w:p>
          <w:p w14:paraId="04B22920" w14:textId="30DACCDD" w:rsidR="002F5198" w:rsidRPr="00260D3A" w:rsidRDefault="002F5198" w:rsidP="009E6FF7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Registreret partnerskab</w:t>
            </w:r>
          </w:p>
          <w:p w14:paraId="27446BFA" w14:textId="77777777" w:rsidR="009E6FF7" w:rsidRPr="00260D3A" w:rsidRDefault="009E6FF7" w:rsidP="009E6FF7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D3A">
              <w:rPr>
                <w:sz w:val="20"/>
                <w:szCs w:val="20"/>
              </w:rPr>
              <w:t>Adoptionsforhold</w:t>
            </w:r>
          </w:p>
          <w:p w14:paraId="06EF29D2" w14:textId="77777777" w:rsidR="009E6FF7" w:rsidRPr="00260D3A" w:rsidRDefault="009E6FF7" w:rsidP="009E6FF7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D3A">
              <w:rPr>
                <w:sz w:val="20"/>
                <w:szCs w:val="20"/>
              </w:rPr>
              <w:t>Alkohol- og narkotikatest</w:t>
            </w:r>
          </w:p>
          <w:p w14:paraId="20240228" w14:textId="77777777" w:rsidR="009E6FF7" w:rsidRPr="00260D3A" w:rsidRDefault="009E6FF7" w:rsidP="009E6FF7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D3A">
              <w:rPr>
                <w:sz w:val="20"/>
                <w:szCs w:val="20"/>
              </w:rPr>
              <w:t>Registrering af snyd til eksamen</w:t>
            </w:r>
          </w:p>
          <w:p w14:paraId="20737A19" w14:textId="77777777" w:rsidR="009E6FF7" w:rsidRPr="00260D3A" w:rsidRDefault="009E6FF7" w:rsidP="009E6FF7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D3A">
              <w:rPr>
                <w:sz w:val="20"/>
                <w:szCs w:val="20"/>
              </w:rPr>
              <w:t>Logning af internetbrug</w:t>
            </w:r>
          </w:p>
          <w:p w14:paraId="091FC217" w14:textId="77777777" w:rsidR="009E6FF7" w:rsidRPr="00D5297E" w:rsidRDefault="009E6FF7" w:rsidP="009E6FF7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297E">
              <w:rPr>
                <w:sz w:val="20"/>
                <w:szCs w:val="20"/>
              </w:rPr>
              <w:t>Karakterer</w:t>
            </w:r>
          </w:p>
          <w:p w14:paraId="226597E4" w14:textId="77777777" w:rsidR="009E6FF7" w:rsidRPr="00260D3A" w:rsidRDefault="009E6FF7" w:rsidP="009E6FF7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D3A">
              <w:rPr>
                <w:sz w:val="20"/>
                <w:szCs w:val="20"/>
              </w:rPr>
              <w:t>Væsentlige sociale problemer og familieforhold</w:t>
            </w:r>
          </w:p>
          <w:p w14:paraId="2E80CDC3" w14:textId="77777777" w:rsidR="009E6FF7" w:rsidRDefault="009E6FF7" w:rsidP="009E6FF7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D3A">
              <w:rPr>
                <w:sz w:val="20"/>
                <w:szCs w:val="20"/>
              </w:rPr>
              <w:t>Bortvisningsgrund</w:t>
            </w:r>
          </w:p>
          <w:p w14:paraId="1E6273B4" w14:textId="77777777" w:rsidR="009E6FF7" w:rsidRPr="00260D3A" w:rsidRDefault="009E6FF7" w:rsidP="009E6FF7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Disciplinære sager</w:t>
            </w:r>
          </w:p>
          <w:p w14:paraId="41FD8D44" w14:textId="77777777" w:rsidR="009E6FF7" w:rsidRDefault="009E6FF7" w:rsidP="009E6FF7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D3A">
              <w:rPr>
                <w:sz w:val="20"/>
                <w:szCs w:val="20"/>
              </w:rPr>
              <w:t>Referater af personlige samtaler, hvis disse indeholder oplysninger af særlig karakter</w:t>
            </w:r>
          </w:p>
          <w:p w14:paraId="3721517B" w14:textId="77777777" w:rsidR="009E6FF7" w:rsidRPr="00260D3A" w:rsidRDefault="009E6FF7" w:rsidP="009E6FF7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Hemmelig adresse</w:t>
            </w:r>
          </w:p>
        </w:tc>
      </w:tr>
    </w:tbl>
    <w:p w14:paraId="68AE23AC" w14:textId="77777777" w:rsidR="009E6FF7" w:rsidRDefault="009E6FF7" w:rsidP="009E6FF7"/>
    <w:tbl>
      <w:tblPr>
        <w:tblStyle w:val="Tabel-Gitter"/>
        <w:tblW w:w="9155" w:type="dxa"/>
        <w:tblInd w:w="-5" w:type="dxa"/>
        <w:tblLook w:val="04A0" w:firstRow="1" w:lastRow="0" w:firstColumn="1" w:lastColumn="0" w:noHBand="0" w:noVBand="1"/>
      </w:tblPr>
      <w:tblGrid>
        <w:gridCol w:w="9155"/>
      </w:tblGrid>
      <w:tr w:rsidR="009D766A" w:rsidRPr="009771F2" w14:paraId="22882D5D" w14:textId="77777777" w:rsidTr="00ED3CDD">
        <w:trPr>
          <w:trHeight w:val="288"/>
        </w:trPr>
        <w:tc>
          <w:tcPr>
            <w:tcW w:w="9155" w:type="dxa"/>
            <w:shd w:val="clear" w:color="auto" w:fill="BDD6EE" w:themeFill="accent1" w:themeFillTint="66"/>
          </w:tcPr>
          <w:p w14:paraId="7B9B6B07" w14:textId="2B20C03F" w:rsidR="009D766A" w:rsidRDefault="00E863F5" w:rsidP="00ED3C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Straffedomme og lovovertrædelser</w:t>
            </w:r>
          </w:p>
          <w:p w14:paraId="1465DAD1" w14:textId="0DD2D65F" w:rsidR="009D766A" w:rsidRPr="009D766A" w:rsidRDefault="009D766A" w:rsidP="00ED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er ikke udtømmende</w:t>
            </w:r>
            <w:r w:rsidR="006A2601">
              <w:rPr>
                <w:sz w:val="20"/>
                <w:szCs w:val="20"/>
              </w:rPr>
              <w:t>.</w:t>
            </w:r>
          </w:p>
        </w:tc>
      </w:tr>
      <w:tr w:rsidR="009D766A" w:rsidRPr="00260D3A" w14:paraId="23ACAA66" w14:textId="77777777" w:rsidTr="00ED3CDD">
        <w:trPr>
          <w:trHeight w:val="288"/>
        </w:trPr>
        <w:tc>
          <w:tcPr>
            <w:tcW w:w="9155" w:type="dxa"/>
          </w:tcPr>
          <w:p w14:paraId="09B6A04C" w14:textId="6C76ABE3" w:rsidR="002F5198" w:rsidRDefault="0086562B" w:rsidP="0086562B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Oplysninger om at den registrerede er dømt</w:t>
            </w:r>
            <w:r w:rsidR="002F5198">
              <w:rPr>
                <w:sz w:val="20"/>
                <w:szCs w:val="20"/>
              </w:rPr>
              <w:t xml:space="preserve"> </w:t>
            </w:r>
            <w:r w:rsidR="006A2601">
              <w:rPr>
                <w:sz w:val="20"/>
                <w:szCs w:val="20"/>
              </w:rPr>
              <w:t xml:space="preserve">i </w:t>
            </w:r>
            <w:r w:rsidR="002F5198">
              <w:rPr>
                <w:sz w:val="20"/>
                <w:szCs w:val="20"/>
              </w:rPr>
              <w:t>strafbare forhold</w:t>
            </w:r>
          </w:p>
          <w:p w14:paraId="5D410D6B" w14:textId="2DF18B23" w:rsidR="009D766A" w:rsidRPr="0086562B" w:rsidRDefault="002F5198" w:rsidP="002F5198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Oplysninger om at den registrerede</w:t>
            </w:r>
            <w:r w:rsidR="0086562B">
              <w:rPr>
                <w:sz w:val="20"/>
                <w:szCs w:val="20"/>
              </w:rPr>
              <w:t xml:space="preserve"> har begået et eller flere strafbare forhold</w:t>
            </w:r>
          </w:p>
        </w:tc>
      </w:tr>
    </w:tbl>
    <w:p w14:paraId="3211CD71" w14:textId="77777777" w:rsidR="009D766A" w:rsidRDefault="009D766A" w:rsidP="009E6FF7"/>
    <w:tbl>
      <w:tblPr>
        <w:tblStyle w:val="Tabel-Gitter"/>
        <w:tblW w:w="9214" w:type="dxa"/>
        <w:tblInd w:w="-5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9D766A" w:rsidRPr="009771F2" w14:paraId="27CA8C9C" w14:textId="77777777" w:rsidTr="00DD4D9F">
        <w:trPr>
          <w:trHeight w:val="288"/>
        </w:trPr>
        <w:tc>
          <w:tcPr>
            <w:tcW w:w="9214" w:type="dxa"/>
            <w:gridSpan w:val="2"/>
            <w:shd w:val="clear" w:color="auto" w:fill="BDD6EE" w:themeFill="accent1" w:themeFillTint="66"/>
          </w:tcPr>
          <w:p w14:paraId="70033F57" w14:textId="77777777" w:rsidR="009D766A" w:rsidRDefault="009D766A" w:rsidP="00ED3CDD">
            <w:pPr>
              <w:rPr>
                <w:b/>
                <w:sz w:val="20"/>
                <w:szCs w:val="20"/>
              </w:rPr>
            </w:pPr>
            <w:r w:rsidRPr="009771F2">
              <w:rPr>
                <w:b/>
                <w:sz w:val="20"/>
                <w:szCs w:val="20"/>
              </w:rPr>
              <w:t>Følsomme personoplysninger</w:t>
            </w:r>
          </w:p>
          <w:p w14:paraId="47A1DDE6" w14:textId="1FAD1835" w:rsidR="009D766A" w:rsidRPr="009771F2" w:rsidRDefault="009D766A" w:rsidP="009D76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Denne liste er udtømmende</w:t>
            </w:r>
            <w:r w:rsidR="006A2601">
              <w:rPr>
                <w:sz w:val="20"/>
                <w:szCs w:val="20"/>
              </w:rPr>
              <w:t>.</w:t>
            </w:r>
          </w:p>
        </w:tc>
      </w:tr>
      <w:tr w:rsidR="009D766A" w:rsidRPr="00CE6689" w14:paraId="04268245" w14:textId="77777777" w:rsidTr="00DD4D9F">
        <w:trPr>
          <w:trHeight w:val="370"/>
        </w:trPr>
        <w:tc>
          <w:tcPr>
            <w:tcW w:w="3686" w:type="dxa"/>
          </w:tcPr>
          <w:p w14:paraId="2080FE29" w14:textId="77777777" w:rsidR="009D766A" w:rsidRPr="00967A0B" w:rsidRDefault="009D766A" w:rsidP="009D766A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 og etnisk oprindelse</w:t>
            </w:r>
          </w:p>
        </w:tc>
        <w:tc>
          <w:tcPr>
            <w:tcW w:w="5528" w:type="dxa"/>
          </w:tcPr>
          <w:p w14:paraId="0FA33B4C" w14:textId="73963F20" w:rsidR="009D766A" w:rsidRPr="009D766A" w:rsidRDefault="009D766A" w:rsidP="009D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Dækker </w:t>
            </w:r>
            <w:r w:rsidRPr="00967A0B">
              <w:rPr>
                <w:i/>
                <w:sz w:val="20"/>
                <w:szCs w:val="20"/>
              </w:rPr>
              <w:t>ikke</w:t>
            </w:r>
            <w:r w:rsidRPr="00260D3A">
              <w:rPr>
                <w:sz w:val="20"/>
                <w:szCs w:val="20"/>
              </w:rPr>
              <w:t xml:space="preserve"> nationalitet</w:t>
            </w:r>
            <w:r w:rsidR="00950B81">
              <w:rPr>
                <w:sz w:val="20"/>
                <w:szCs w:val="20"/>
              </w:rPr>
              <w:t xml:space="preserve"> – det er en almindelig personoplysning</w:t>
            </w:r>
          </w:p>
        </w:tc>
      </w:tr>
      <w:tr w:rsidR="009D766A" w:rsidRPr="00CE6689" w14:paraId="679D0FB0" w14:textId="77777777" w:rsidTr="00DD4D9F">
        <w:trPr>
          <w:trHeight w:val="365"/>
        </w:trPr>
        <w:tc>
          <w:tcPr>
            <w:tcW w:w="3686" w:type="dxa"/>
          </w:tcPr>
          <w:p w14:paraId="54603242" w14:textId="77777777" w:rsidR="009D766A" w:rsidRPr="00967A0B" w:rsidRDefault="009D766A" w:rsidP="009D766A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D3A">
              <w:rPr>
                <w:sz w:val="20"/>
                <w:szCs w:val="20"/>
              </w:rPr>
              <w:t xml:space="preserve">Politisk overbevisning </w:t>
            </w:r>
          </w:p>
        </w:tc>
        <w:tc>
          <w:tcPr>
            <w:tcW w:w="5528" w:type="dxa"/>
          </w:tcPr>
          <w:p w14:paraId="0974F9BA" w14:textId="1F4ADEEF" w:rsidR="00950B81" w:rsidRPr="009D766A" w:rsidRDefault="009D766A" w:rsidP="002F5198">
            <w:pPr>
              <w:rPr>
                <w:sz w:val="20"/>
                <w:szCs w:val="20"/>
              </w:rPr>
            </w:pPr>
            <w:r>
              <w:rPr>
                <w:rFonts w:cs="SegoeUI-Semilight"/>
                <w:sz w:val="20"/>
                <w:szCs w:val="20"/>
              </w:rPr>
              <w:t>Personers</w:t>
            </w:r>
            <w:r w:rsidRPr="00260D3A">
              <w:rPr>
                <w:rFonts w:cs="SegoeUI-Semilight"/>
                <w:sz w:val="20"/>
                <w:szCs w:val="20"/>
              </w:rPr>
              <w:t xml:space="preserve"> indstillinger til enkeltstående samfundsproblemer er ikke nødvendigvis at betragte som</w:t>
            </w:r>
            <w:r w:rsidR="002F5198">
              <w:rPr>
                <w:rFonts w:cs="SegoeUI-Semilight"/>
                <w:sz w:val="20"/>
                <w:szCs w:val="20"/>
              </w:rPr>
              <w:t xml:space="preserve"> en</w:t>
            </w:r>
            <w:r w:rsidRPr="00260D3A">
              <w:rPr>
                <w:rFonts w:cs="SegoeUI-Semilight"/>
                <w:sz w:val="20"/>
                <w:szCs w:val="20"/>
              </w:rPr>
              <w:t xml:space="preserve"> følsom oplysning</w:t>
            </w:r>
            <w:r w:rsidR="006E27AC">
              <w:rPr>
                <w:rFonts w:cs="SegoeUI-Semilight"/>
                <w:sz w:val="20"/>
                <w:szCs w:val="20"/>
              </w:rPr>
              <w:t>,</w:t>
            </w:r>
            <w:r w:rsidR="002F5198">
              <w:rPr>
                <w:rFonts w:cs="SegoeUI-Semilight"/>
                <w:sz w:val="20"/>
                <w:szCs w:val="20"/>
              </w:rPr>
              <w:t xml:space="preserve"> hvorimod </w:t>
            </w:r>
            <w:r w:rsidR="00950B81">
              <w:rPr>
                <w:rFonts w:cs="SegoeUI-Semilight"/>
                <w:sz w:val="20"/>
                <w:szCs w:val="20"/>
              </w:rPr>
              <w:t>medlemskab af politiske partier, deltagelse</w:t>
            </w:r>
            <w:r w:rsidR="004522EC">
              <w:rPr>
                <w:rFonts w:cs="SegoeUI-Semilight"/>
                <w:sz w:val="20"/>
                <w:szCs w:val="20"/>
              </w:rPr>
              <w:t xml:space="preserve"> i politiske arrangementer samt hvor et individ har sat sin stemme ved et valg</w:t>
            </w:r>
            <w:r w:rsidR="006E27AC">
              <w:rPr>
                <w:rFonts w:cs="SegoeUI-Semilight"/>
                <w:sz w:val="20"/>
                <w:szCs w:val="20"/>
              </w:rPr>
              <w:t xml:space="preserve"> betragtes som følsomme personoplysninger</w:t>
            </w:r>
          </w:p>
        </w:tc>
      </w:tr>
      <w:tr w:rsidR="009D766A" w:rsidRPr="00CE6689" w14:paraId="0CD3B885" w14:textId="77777777" w:rsidTr="00DD4D9F">
        <w:trPr>
          <w:trHeight w:val="365"/>
        </w:trPr>
        <w:tc>
          <w:tcPr>
            <w:tcW w:w="3686" w:type="dxa"/>
          </w:tcPr>
          <w:p w14:paraId="0F6FB8D8" w14:textId="77777777" w:rsidR="009D766A" w:rsidRPr="00967A0B" w:rsidRDefault="009D766A" w:rsidP="00967A0B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Religiøs overbevisning</w:t>
            </w:r>
          </w:p>
        </w:tc>
        <w:tc>
          <w:tcPr>
            <w:tcW w:w="5528" w:type="dxa"/>
          </w:tcPr>
          <w:p w14:paraId="4C12EB25" w14:textId="2AB57AD3" w:rsidR="009D766A" w:rsidRPr="009D766A" w:rsidRDefault="004522EC" w:rsidP="009D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Tilhørsforhold til en religion</w:t>
            </w:r>
          </w:p>
        </w:tc>
      </w:tr>
      <w:tr w:rsidR="009D766A" w:rsidRPr="00CE6689" w14:paraId="2933212C" w14:textId="77777777" w:rsidTr="00DD4D9F">
        <w:trPr>
          <w:trHeight w:val="365"/>
        </w:trPr>
        <w:tc>
          <w:tcPr>
            <w:tcW w:w="3686" w:type="dxa"/>
          </w:tcPr>
          <w:p w14:paraId="315A8422" w14:textId="77777777" w:rsidR="009D766A" w:rsidRPr="00967A0B" w:rsidRDefault="009D766A" w:rsidP="00967A0B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D3A">
              <w:rPr>
                <w:sz w:val="20"/>
                <w:szCs w:val="20"/>
              </w:rPr>
              <w:t>Filosofisk overbevisning</w:t>
            </w:r>
          </w:p>
        </w:tc>
        <w:tc>
          <w:tcPr>
            <w:tcW w:w="5528" w:type="dxa"/>
          </w:tcPr>
          <w:p w14:paraId="788BE091" w14:textId="29AD815A" w:rsidR="009D766A" w:rsidRPr="009D766A" w:rsidRDefault="004522EC" w:rsidP="009D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F.eks. et individs generelle holdning til tilværelsen eller deres livsanskuelse</w:t>
            </w:r>
          </w:p>
        </w:tc>
      </w:tr>
      <w:tr w:rsidR="009D766A" w:rsidRPr="00CE6689" w14:paraId="47F044EB" w14:textId="77777777" w:rsidTr="00DD4D9F">
        <w:trPr>
          <w:trHeight w:val="365"/>
        </w:trPr>
        <w:tc>
          <w:tcPr>
            <w:tcW w:w="3686" w:type="dxa"/>
          </w:tcPr>
          <w:p w14:paraId="298C70A0" w14:textId="7EF6EE14" w:rsidR="009D766A" w:rsidRPr="00967A0B" w:rsidRDefault="009D766A" w:rsidP="00950B81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Fagforeningsmæssigt tilhørsforhold</w:t>
            </w:r>
          </w:p>
        </w:tc>
        <w:tc>
          <w:tcPr>
            <w:tcW w:w="5528" w:type="dxa"/>
          </w:tcPr>
          <w:p w14:paraId="0BC96339" w14:textId="1963C706" w:rsidR="009D766A" w:rsidRPr="009D766A" w:rsidRDefault="00950B81" w:rsidP="009D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F.eks. ansattes medlemskab af fagforeninger</w:t>
            </w:r>
          </w:p>
        </w:tc>
      </w:tr>
      <w:tr w:rsidR="009D766A" w:rsidRPr="00CE6689" w14:paraId="25C1C81A" w14:textId="77777777" w:rsidTr="00DD4D9F">
        <w:trPr>
          <w:trHeight w:val="363"/>
        </w:trPr>
        <w:tc>
          <w:tcPr>
            <w:tcW w:w="3686" w:type="dxa"/>
          </w:tcPr>
          <w:p w14:paraId="6790C296" w14:textId="41F16D3B" w:rsidR="009D766A" w:rsidRPr="00967A0B" w:rsidRDefault="00950B81" w:rsidP="00950B81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Helbredsoplysninger</w:t>
            </w:r>
          </w:p>
        </w:tc>
        <w:tc>
          <w:tcPr>
            <w:tcW w:w="5528" w:type="dxa"/>
          </w:tcPr>
          <w:p w14:paraId="5F403645" w14:textId="1025D52E" w:rsidR="00950B81" w:rsidRDefault="00950B81" w:rsidP="009D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at en person er ’syg’ gælder ikke som en følsom personoplysning – det er en almindelig personoplysning</w:t>
            </w:r>
          </w:p>
          <w:p w14:paraId="3785DED1" w14:textId="166FF777" w:rsidR="009D766A" w:rsidRPr="009D766A" w:rsidRDefault="00950B81" w:rsidP="009D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Derimod dækker begrebet bl.a. over: diagnose, behandling, misbrug</w:t>
            </w:r>
            <w:r w:rsidR="006E27AC">
              <w:rPr>
                <w:sz w:val="20"/>
                <w:szCs w:val="20"/>
              </w:rPr>
              <w:t xml:space="preserve"> og</w:t>
            </w:r>
            <w:r>
              <w:rPr>
                <w:sz w:val="20"/>
                <w:szCs w:val="20"/>
              </w:rPr>
              <w:t xml:space="preserve"> sygdomsspecifikke oplysninger</w:t>
            </w:r>
          </w:p>
        </w:tc>
      </w:tr>
      <w:tr w:rsidR="009D766A" w:rsidRPr="00CE6689" w14:paraId="69EF0A45" w14:textId="77777777" w:rsidTr="00DD4D9F">
        <w:trPr>
          <w:trHeight w:val="363"/>
        </w:trPr>
        <w:tc>
          <w:tcPr>
            <w:tcW w:w="3686" w:type="dxa"/>
          </w:tcPr>
          <w:p w14:paraId="16264E90" w14:textId="5EAE19A2" w:rsidR="009D766A" w:rsidRPr="00260D3A" w:rsidRDefault="009D766A" w:rsidP="002F5198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60D3A">
              <w:rPr>
                <w:sz w:val="20"/>
                <w:szCs w:val="20"/>
              </w:rPr>
              <w:t>Seksuelle forhold</w:t>
            </w:r>
            <w:r>
              <w:rPr>
                <w:sz w:val="20"/>
                <w:szCs w:val="20"/>
              </w:rPr>
              <w:t xml:space="preserve"> eller orientering</w:t>
            </w:r>
          </w:p>
        </w:tc>
        <w:tc>
          <w:tcPr>
            <w:tcW w:w="5528" w:type="dxa"/>
          </w:tcPr>
          <w:p w14:paraId="56A097DE" w14:textId="5EF2E80A" w:rsidR="009D766A" w:rsidRPr="009D766A" w:rsidRDefault="00950B81" w:rsidP="009D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Gælder ikke oplysning om registreret partnerskab, men denne oplysning vil være i kategorien af fortrolige personoplysninger</w:t>
            </w:r>
          </w:p>
        </w:tc>
      </w:tr>
      <w:tr w:rsidR="009D766A" w:rsidRPr="00CE6689" w14:paraId="7B8EF075" w14:textId="77777777" w:rsidTr="00DD4D9F">
        <w:trPr>
          <w:trHeight w:val="363"/>
        </w:trPr>
        <w:tc>
          <w:tcPr>
            <w:tcW w:w="3686" w:type="dxa"/>
          </w:tcPr>
          <w:p w14:paraId="1269E51E" w14:textId="77777777" w:rsidR="009D766A" w:rsidRPr="00967A0B" w:rsidRDefault="009D766A" w:rsidP="00967A0B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D766A">
              <w:rPr>
                <w:sz w:val="20"/>
                <w:szCs w:val="20"/>
              </w:rPr>
              <w:t>Genetiske eller biometriske data til brug for identificering</w:t>
            </w:r>
          </w:p>
        </w:tc>
        <w:tc>
          <w:tcPr>
            <w:tcW w:w="5528" w:type="dxa"/>
          </w:tcPr>
          <w:p w14:paraId="56954B3C" w14:textId="44FE3D96" w:rsidR="00950B81" w:rsidRDefault="00950B81" w:rsidP="009D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Fysiske data som bl.a.: hår, blod, rygmarv</w:t>
            </w:r>
          </w:p>
          <w:p w14:paraId="03876088" w14:textId="70BB6592" w:rsidR="009D766A" w:rsidRPr="009D766A" w:rsidRDefault="00950B81" w:rsidP="009D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Derudover gælder det fingeraftryk, billeder af tandsæt, nethinde mm.</w:t>
            </w:r>
          </w:p>
        </w:tc>
      </w:tr>
    </w:tbl>
    <w:p w14:paraId="35ABBB68" w14:textId="77777777" w:rsidR="009E6FF7" w:rsidRDefault="009E6FF7" w:rsidP="009E6FF7"/>
    <w:p w14:paraId="184144D9" w14:textId="77777777" w:rsidR="009D766A" w:rsidRDefault="009D766A" w:rsidP="009E6FF7"/>
    <w:p w14:paraId="1AFAF7ED" w14:textId="77777777" w:rsidR="009E6FF7" w:rsidRDefault="009E6FF7" w:rsidP="009E6FF7"/>
    <w:p w14:paraId="2905F054" w14:textId="77777777" w:rsidR="009E6FF7" w:rsidRDefault="009E6FF7" w:rsidP="009E6FF7"/>
    <w:sectPr w:rsidR="009E6F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85FC4" w14:textId="77777777" w:rsidR="00E334E8" w:rsidRDefault="00E334E8" w:rsidP="00967A0B">
      <w:pPr>
        <w:spacing w:after="0" w:line="240" w:lineRule="auto"/>
      </w:pPr>
      <w:r>
        <w:separator/>
      </w:r>
    </w:p>
  </w:endnote>
  <w:endnote w:type="continuationSeparator" w:id="0">
    <w:p w14:paraId="4A8FBE9C" w14:textId="77777777" w:rsidR="00E334E8" w:rsidRDefault="00E334E8" w:rsidP="0096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UI-Sem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C4C1C" w14:textId="77777777" w:rsidR="00E334E8" w:rsidRDefault="00E334E8" w:rsidP="00967A0B">
      <w:pPr>
        <w:spacing w:after="0" w:line="240" w:lineRule="auto"/>
      </w:pPr>
      <w:r>
        <w:separator/>
      </w:r>
    </w:p>
  </w:footnote>
  <w:footnote w:type="continuationSeparator" w:id="0">
    <w:p w14:paraId="0C9D0B87" w14:textId="77777777" w:rsidR="00E334E8" w:rsidRDefault="00E334E8" w:rsidP="0096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45B4"/>
    <w:multiLevelType w:val="hybridMultilevel"/>
    <w:tmpl w:val="AFFAA70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375686"/>
    <w:multiLevelType w:val="hybridMultilevel"/>
    <w:tmpl w:val="57361278"/>
    <w:lvl w:ilvl="0" w:tplc="0B541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F7B36"/>
    <w:multiLevelType w:val="hybridMultilevel"/>
    <w:tmpl w:val="C3ECE1F0"/>
    <w:lvl w:ilvl="0" w:tplc="0B541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631C0"/>
    <w:multiLevelType w:val="hybridMultilevel"/>
    <w:tmpl w:val="79FEA9E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A3"/>
    <w:rsid w:val="000B689B"/>
    <w:rsid w:val="000F1AF5"/>
    <w:rsid w:val="001C0279"/>
    <w:rsid w:val="002E3BD9"/>
    <w:rsid w:val="002F5198"/>
    <w:rsid w:val="0030371D"/>
    <w:rsid w:val="004522EC"/>
    <w:rsid w:val="004D5EBA"/>
    <w:rsid w:val="005F0055"/>
    <w:rsid w:val="006A2601"/>
    <w:rsid w:val="006E27AC"/>
    <w:rsid w:val="0086562B"/>
    <w:rsid w:val="00896981"/>
    <w:rsid w:val="00950B81"/>
    <w:rsid w:val="00967A0B"/>
    <w:rsid w:val="009D766A"/>
    <w:rsid w:val="009E6FF7"/>
    <w:rsid w:val="00A3209B"/>
    <w:rsid w:val="00A83CA3"/>
    <w:rsid w:val="00B6414D"/>
    <w:rsid w:val="00C51AA7"/>
    <w:rsid w:val="00CF2DE0"/>
    <w:rsid w:val="00DD2EE6"/>
    <w:rsid w:val="00DD4D9F"/>
    <w:rsid w:val="00E334E8"/>
    <w:rsid w:val="00E863F5"/>
    <w:rsid w:val="00F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F624"/>
  <w15:chartTrackingRefBased/>
  <w15:docId w15:val="{42A5B7BE-EF2A-4456-8E51-C8314DB6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0279"/>
    <w:pPr>
      <w:ind w:left="720"/>
      <w:contextualSpacing/>
    </w:pPr>
  </w:style>
  <w:style w:type="table" w:styleId="Tabel-Gitter">
    <w:name w:val="Table Grid"/>
    <w:basedOn w:val="Tabel-Normal"/>
    <w:uiPriority w:val="39"/>
    <w:rsid w:val="009E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7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7A0B"/>
  </w:style>
  <w:style w:type="paragraph" w:styleId="Sidefod">
    <w:name w:val="footer"/>
    <w:basedOn w:val="Normal"/>
    <w:link w:val="SidefodTegn"/>
    <w:uiPriority w:val="99"/>
    <w:unhideWhenUsed/>
    <w:rsid w:val="00967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7A0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A0B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FB57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B57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A2601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2601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2601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2601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26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2576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Teia Melvej Stennevad</dc:creator>
  <cp:keywords/>
  <dc:description/>
  <cp:lastModifiedBy>Maria Langendorff Hansen</cp:lastModifiedBy>
  <cp:revision>2</cp:revision>
  <cp:lastPrinted>2017-11-15T10:10:00Z</cp:lastPrinted>
  <dcterms:created xsi:type="dcterms:W3CDTF">2018-01-25T11:34:00Z</dcterms:created>
  <dcterms:modified xsi:type="dcterms:W3CDTF">2018-01-25T11:34:00Z</dcterms:modified>
</cp:coreProperties>
</file>